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2DEF" w14:textId="1D94ECA0" w:rsidR="00A94356" w:rsidRPr="005B32B1" w:rsidRDefault="00A94356" w:rsidP="00226B63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center"/>
        <w:rPr>
          <w:rFonts w:ascii="Helvetica" w:hAnsi="Helvetica" w:cs="MRT_Classic"/>
          <w:b/>
          <w:bCs/>
          <w:color w:val="952498" w:themeColor="accent2" w:themeShade="BF"/>
          <w:sz w:val="32"/>
          <w:szCs w:val="32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A94356">
        <w:rPr>
          <w:rFonts w:ascii="Helvetica" w:hAnsi="Helvetica" w:cs="MRT_Classic" w:hint="cs"/>
          <w:b/>
          <w:bCs/>
          <w:color w:val="952498" w:themeColor="accent2" w:themeShade="BF"/>
          <w:sz w:val="32"/>
          <w:szCs w:val="32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  <w:t>به نام خدا</w:t>
      </w:r>
    </w:p>
    <w:p w14:paraId="346812A9" w14:textId="1E88F81A" w:rsidR="005D72D7" w:rsidRPr="0068455F" w:rsidRDefault="0068455F" w:rsidP="00226B63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center"/>
        <w:rPr>
          <w:rFonts w:ascii="Helvetica" w:hAnsi="Helvetica" w:cs="Arial"/>
          <w:b/>
          <w:bCs/>
          <w:color w:val="731A36" w:themeColor="accent6" w:themeShade="80"/>
          <w:sz w:val="40"/>
          <w:szCs w:val="40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Helvetica" w:hAnsi="Helvetica" w:cs="MRT_Classic" w:hint="cs"/>
          <w:b/>
          <w:bCs/>
          <w:color w:val="731A36" w:themeColor="accent6" w:themeShade="80"/>
          <w:sz w:val="40"/>
          <w:szCs w:val="40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  <w:t>دومین مهارت یک حسابدار</w:t>
      </w:r>
      <w:r>
        <w:rPr>
          <w:rFonts w:ascii="Helvetica" w:hAnsi="Helvetica" w:cs="Cambria" w:hint="cs"/>
          <w:b/>
          <w:bCs/>
          <w:color w:val="731A36" w:themeColor="accent6" w:themeShade="80"/>
          <w:sz w:val="40"/>
          <w:szCs w:val="40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  <w:t>"</w:t>
      </w:r>
      <w:r w:rsidRPr="0068455F">
        <w:rPr>
          <w:rFonts w:ascii="Helvetica" w:hAnsi="Helvetica" w:cs="MRT_Classic" w:hint="cs"/>
          <w:b/>
          <w:bCs/>
          <w:color w:val="731A36" w:themeColor="accent6" w:themeShade="80"/>
          <w:sz w:val="40"/>
          <w:szCs w:val="40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  <w:t>توانایی صدور سند حسابداری</w:t>
      </w:r>
      <w:r>
        <w:rPr>
          <w:rFonts w:ascii="Helvetica" w:hAnsi="Helvetica" w:cs="Arial" w:hint="cs"/>
          <w:b/>
          <w:bCs/>
          <w:color w:val="731A36" w:themeColor="accent6" w:themeShade="80"/>
          <w:sz w:val="40"/>
          <w:szCs w:val="40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  <w:t>"</w:t>
      </w:r>
    </w:p>
    <w:p w14:paraId="42E6B0A1" w14:textId="0922BFDB" w:rsidR="005802F6" w:rsidRDefault="0068455F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bidi/>
        <w:ind w:left="90"/>
        <w:rPr>
          <w:rFonts w:ascii="Helvetica" w:hAnsi="Helvetica" w:cs="B Roya"/>
          <w:b/>
          <w:bCs/>
          <w:color w:val="000000"/>
          <w:rtl/>
        </w:rPr>
      </w:pP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از جمله وظایف عادی و پایه ای ترین مهارت های یک حسابدار توانایی صدور سند حسابداری می باشد. </w:t>
      </w:r>
      <w:r w:rsidRPr="00226B63">
        <w:rPr>
          <w:rFonts w:ascii="Helvetica" w:hAnsi="Helvetica" w:cs="B Roya"/>
          <w:b/>
          <w:bCs/>
          <w:color w:val="000000"/>
          <w:rtl/>
        </w:rPr>
        <w:t>پ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یش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از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توانا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cs"/>
          <w:b/>
          <w:bCs/>
          <w:color w:val="000000"/>
          <w:rtl/>
        </w:rPr>
        <w:t>ص</w:t>
      </w:r>
      <w:r w:rsidRPr="00226B63">
        <w:rPr>
          <w:rFonts w:ascii="Helvetica" w:hAnsi="Helvetica" w:cs="B Roya"/>
          <w:b/>
          <w:bCs/>
          <w:color w:val="000000"/>
          <w:rtl/>
        </w:rPr>
        <w:t>دور اسناد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>تن دان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فی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در زم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مفاه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م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نظر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است، 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یک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 با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درک و </w:t>
      </w:r>
      <w:r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>ناخت درست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از س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ستم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اطلاعات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دا </w:t>
      </w:r>
      <w:r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ته </w:t>
      </w:r>
      <w:r w:rsidRPr="00226B63">
        <w:rPr>
          <w:rFonts w:ascii="Helvetica" w:hAnsi="Helvetica" w:cs="B Roya" w:hint="cs"/>
          <w:b/>
          <w:bCs/>
          <w:color w:val="000000"/>
          <w:rtl/>
        </w:rPr>
        <w:t>باشد.</w:t>
      </w:r>
      <w:r w:rsidRPr="00226B63">
        <w:rPr>
          <w:sz w:val="22"/>
          <w:szCs w:val="22"/>
          <w:rtl/>
        </w:rPr>
        <w:t xml:space="preserve"> </w:t>
      </w:r>
      <w:r w:rsidRPr="00226B63">
        <w:rPr>
          <w:rFonts w:ascii="Helvetica" w:hAnsi="Helvetica" w:cs="B Roya"/>
          <w:b/>
          <w:bCs/>
          <w:color w:val="000000"/>
          <w:rtl/>
        </w:rPr>
        <w:t>از پا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تر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مهارتها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،م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توان مهارت تج</w:t>
      </w:r>
      <w:r w:rsidRPr="00226B63">
        <w:rPr>
          <w:rFonts w:ascii="Helvetica" w:hAnsi="Helvetica" w:cs="B Roya" w:hint="cs"/>
          <w:b/>
          <w:bCs/>
          <w:color w:val="000000"/>
          <w:rtl/>
        </w:rPr>
        <w:t>زی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و تحل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یل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آثار رو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دادها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مال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ی 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بررو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ی 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عنا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ص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را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ص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ل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ی 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ی 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را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نام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برد</w:t>
      </w:r>
      <w:r w:rsidRPr="00226B63">
        <w:rPr>
          <w:rFonts w:ascii="Helvetica" w:hAnsi="Helvetica" w:cs="B Roya"/>
          <w:b/>
          <w:bCs/>
          <w:color w:val="000000"/>
          <w:rtl/>
        </w:rPr>
        <w:t>.</w:t>
      </w:r>
      <w:r w:rsidRPr="00226B63">
        <w:rPr>
          <w:sz w:val="22"/>
          <w:szCs w:val="22"/>
          <w:rtl/>
        </w:rPr>
        <w:t xml:space="preserve"> </w:t>
      </w:r>
      <w:r w:rsidRPr="00226B63">
        <w:rPr>
          <w:rFonts w:ascii="Helvetica" w:hAnsi="Helvetica" w:cs="B Roya"/>
          <w:b/>
          <w:bCs/>
          <w:color w:val="000000"/>
          <w:rtl/>
        </w:rPr>
        <w:t>عنا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ص</w:t>
      </w:r>
      <w:r w:rsidRPr="00226B63">
        <w:rPr>
          <w:rFonts w:ascii="Helvetica" w:hAnsi="Helvetica" w:cs="B Roya"/>
          <w:b/>
          <w:bCs/>
          <w:color w:val="000000"/>
          <w:rtl/>
        </w:rPr>
        <w:t>ر 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ص</w:t>
      </w:r>
      <w:r w:rsidRPr="00226B63">
        <w:rPr>
          <w:rFonts w:ascii="Helvetica" w:hAnsi="Helvetica" w:cs="B Roya"/>
          <w:b/>
          <w:bCs/>
          <w:color w:val="000000"/>
          <w:rtl/>
        </w:rPr>
        <w:t>ل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بر اساس معادله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ی 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تعر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ف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>وند.</w:t>
      </w:r>
      <w:r w:rsidR="005E55F4">
        <w:rPr>
          <w:rFonts w:ascii="Helvetica" w:hAnsi="Helvetica" w:cs="B Roya" w:hint="cs"/>
          <w:b/>
          <w:bCs/>
          <w:color w:val="000000"/>
          <w:rtl/>
        </w:rPr>
        <w:t xml:space="preserve">    </w:t>
      </w:r>
      <w:r w:rsidRPr="005E55F4">
        <w:rPr>
          <w:rFonts w:ascii="Helvetica" w:hAnsi="Helvetica" w:cs="B Roya" w:hint="cs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معادله حسابداری</w:t>
      </w:r>
      <w:r w:rsidRPr="005E55F4">
        <w:rPr>
          <w:rFonts w:ascii="Helvetica" w:hAnsi="Helvetica" w:cs="B Roya" w:hint="cs"/>
          <w:bCs/>
          <w:color w:val="E32D91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55F4">
        <w:rPr>
          <w:rFonts w:ascii="Helvetica" w:hAnsi="Helvetica" w:cs="B Roya" w:hint="cs"/>
          <w:bCs/>
          <w:color w:val="E32D91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87E3587" w14:textId="428B0CD7" w:rsidR="0068455F" w:rsidRPr="005E55F4" w:rsidRDefault="0068455F" w:rsidP="005E55F4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bidi/>
        <w:ind w:left="90"/>
        <w:jc w:val="center"/>
        <w:rPr>
          <w:rFonts w:ascii="Helvetica" w:hAnsi="Helvetica" w:cs="B Roya"/>
          <w:b/>
          <w:bCs/>
          <w:color w:val="000000"/>
          <w:sz w:val="32"/>
          <w:szCs w:val="32"/>
          <w:rtl/>
          <w14:glow w14:rad="101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5E55F4">
        <w:rPr>
          <w:rFonts w:ascii="Helvetica" w:hAnsi="Helvetica" w:cs="Helvetica"/>
          <w:b/>
          <w:bCs/>
          <w:color w:val="000000"/>
          <w:sz w:val="32"/>
          <w:szCs w:val="32"/>
          <w:rtl/>
        </w:rPr>
        <w:t>←</w:t>
      </w:r>
      <w:r w:rsidR="006C36DA" w:rsidRPr="005E55F4">
        <w:rPr>
          <w:rFonts w:ascii="Helvetica" w:hAnsi="Helvetica" w:cs="B Roya" w:hint="cs"/>
          <w:b/>
          <w:bCs/>
          <w:color w:val="000000"/>
          <w:sz w:val="32"/>
          <w:szCs w:val="32"/>
          <w:rtl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6C36DA" w:rsidRPr="005E55F4">
        <w:rPr>
          <w:rFonts w:ascii="Helvetica" w:hAnsi="Helvetica" w:cs="B Roya" w:hint="cs"/>
          <w:b/>
          <w:bCs/>
          <w:color w:val="000000"/>
          <w:sz w:val="32"/>
          <w:szCs w:val="32"/>
          <w:rtl/>
          <w14:glow w14:rad="101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دارایی ها= بدهی +(حقوق صاحبان سهام</w:t>
      </w:r>
      <w:r w:rsidR="006C36DA" w:rsidRPr="005E55F4">
        <w:rPr>
          <w:rFonts w:ascii="Helvetica" w:hAnsi="Helvetica" w:cs="Helvetica"/>
          <w:b/>
          <w:bCs/>
          <w:color w:val="000000"/>
          <w:sz w:val="32"/>
          <w:szCs w:val="32"/>
          <w:rtl/>
          <w14:glow w14:rad="101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±</w:t>
      </w:r>
      <w:r w:rsidR="006C36DA" w:rsidRPr="005E55F4">
        <w:rPr>
          <w:rFonts w:ascii="Helvetica" w:hAnsi="Helvetica" w:cs="B Roya" w:hint="cs"/>
          <w:b/>
          <w:bCs/>
          <w:color w:val="000000"/>
          <w:sz w:val="32"/>
          <w:szCs w:val="32"/>
          <w:rtl/>
          <w14:glow w14:rad="101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(هزینه ها-درآمدها))</w:t>
      </w:r>
    </w:p>
    <w:p w14:paraId="25916F5C" w14:textId="77777777" w:rsidR="005802F6" w:rsidRDefault="006C36DA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bidi/>
        <w:ind w:left="90"/>
        <w:rPr>
          <w:rFonts w:ascii="Helvetica" w:hAnsi="Helvetica" w:cs="B Roya"/>
          <w:b/>
          <w:bCs/>
          <w:color w:val="000000"/>
          <w:rtl/>
        </w:rPr>
      </w:pPr>
      <w:r w:rsidRPr="00226B63">
        <w:rPr>
          <w:rFonts w:ascii="Helvetica" w:hAnsi="Helvetica" w:cs="B Roya"/>
          <w:b/>
          <w:bCs/>
          <w:color w:val="000000"/>
          <w:rtl/>
        </w:rPr>
        <w:t>مهارت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 صدور اسناد حسابداری در هر رده شغل حسابداری ضروری است و تسلط بر آن ضامن موفقیت و پیشرفت حسابداران می باشد. لذا </w:t>
      </w:r>
      <w:r w:rsidRPr="00226B63">
        <w:rPr>
          <w:rFonts w:ascii="Helvetica" w:hAnsi="Helvetica" w:cs="B Roya"/>
          <w:b/>
          <w:bCs/>
          <w:color w:val="000000"/>
          <w:rtl/>
        </w:rPr>
        <w:t>پ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شنهاد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cs"/>
          <w:b/>
          <w:bCs/>
          <w:color w:val="000000"/>
          <w:rtl/>
        </w:rPr>
        <w:t>می شود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در ابتدا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کار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cs"/>
          <w:b/>
          <w:bCs/>
          <w:color w:val="000000"/>
          <w:rtl/>
        </w:rPr>
        <w:t>با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تک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بر دان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 و معلومات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cs"/>
          <w:b/>
          <w:bCs/>
          <w:color w:val="000000"/>
          <w:rtl/>
        </w:rPr>
        <w:t xml:space="preserve">فراگیری صدور انواع رویدادهای مالی را در الویت کاری خود قرار داده 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 تا بد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نوس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یله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نقش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خود را ب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 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>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ساتگ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به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نما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 بگذاردو زم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ر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ش</w:t>
      </w:r>
      <w:r w:rsidRPr="00226B63">
        <w:rPr>
          <w:rFonts w:ascii="Helvetica" w:hAnsi="Helvetica" w:cs="B Roya"/>
          <w:b/>
          <w:bCs/>
          <w:color w:val="000000"/>
          <w:rtl/>
        </w:rPr>
        <w:t>د و پ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شر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ف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ت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خود را 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ف</w:t>
      </w:r>
      <w:r w:rsidRPr="00226B63">
        <w:rPr>
          <w:rFonts w:ascii="Helvetica" w:hAnsi="Helvetica" w:cs="B Roya"/>
          <w:b/>
          <w:bCs/>
          <w:color w:val="000000"/>
          <w:rtl/>
        </w:rPr>
        <w:t>راهم کند</w:t>
      </w:r>
      <w:r w:rsidR="00617826" w:rsidRPr="00226B63">
        <w:rPr>
          <w:rFonts w:ascii="Helvetica" w:hAnsi="Helvetica" w:cs="B Roya" w:hint="cs"/>
          <w:b/>
          <w:bCs/>
          <w:color w:val="000000"/>
          <w:rtl/>
        </w:rPr>
        <w:t>.</w:t>
      </w:r>
    </w:p>
    <w:p w14:paraId="03E55B29" w14:textId="52A88209" w:rsidR="00226B63" w:rsidRPr="005E55F4" w:rsidRDefault="00226B63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bidi/>
        <w:ind w:left="90"/>
        <w:rPr>
          <w:rFonts w:ascii="Helvetica" w:hAnsi="Helvetica" w:cs="B Roya"/>
          <w:bCs/>
          <w:color w:val="E32D91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5F4">
        <w:rPr>
          <w:rFonts w:ascii="Helvetica" w:hAnsi="Helvetica" w:cs="B Roya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حسابدار</w:t>
      </w:r>
      <w:r w:rsidRPr="005E55F4">
        <w:rPr>
          <w:rFonts w:ascii="Helvetica" w:hAnsi="Helvetica" w:cs="B Roya" w:hint="cs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E55F4">
        <w:rPr>
          <w:rFonts w:ascii="Helvetica" w:hAnsi="Helvetica" w:cs="B Roya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علم است </w:t>
      </w:r>
      <w:r w:rsidRPr="005E55F4">
        <w:rPr>
          <w:rFonts w:ascii="Helvetica" w:hAnsi="Helvetica" w:cs="B Roya" w:hint="cs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E55F4">
        <w:rPr>
          <w:rFonts w:ascii="Helvetica" w:hAnsi="Helvetica" w:cs="B Roya" w:hint="eastAsia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5E55F4">
        <w:rPr>
          <w:rFonts w:ascii="Helvetica" w:hAnsi="Helvetica" w:cs="B Roya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هنر</w:t>
      </w:r>
      <w:r w:rsidRPr="005E55F4">
        <w:rPr>
          <w:rFonts w:ascii="Helvetica" w:hAnsi="Helvetica" w:cs="B Roya" w:hint="cs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؟</w:t>
      </w:r>
    </w:p>
    <w:p w14:paraId="1012128E" w14:textId="77777777" w:rsidR="00226B63" w:rsidRPr="00226B63" w:rsidRDefault="00226B63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bidi/>
        <w:ind w:left="90"/>
        <w:rPr>
          <w:sz w:val="22"/>
          <w:szCs w:val="22"/>
          <w:rtl/>
        </w:rPr>
      </w:pPr>
      <w:r w:rsidRPr="00226B63">
        <w:rPr>
          <w:rFonts w:ascii="Helvetica" w:hAnsi="Helvetica" w:cs="B Roya" w:hint="eastAsia"/>
          <w:b/>
          <w:bCs/>
          <w:color w:val="000000"/>
          <w:rtl/>
        </w:rPr>
        <w:t>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هم علم است و هم هنر. 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ک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 با مهارت‌ها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دانش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خود به قضاوت ماهرانه و خلاقانه اسناد مال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پردازد</w:t>
      </w:r>
      <w:r w:rsidRPr="00226B63">
        <w:rPr>
          <w:rFonts w:ascii="Helvetica" w:hAnsi="Helvetica" w:cs="B Roya"/>
          <w:b/>
          <w:bCs/>
          <w:color w:val="000000"/>
          <w:rtl/>
        </w:rPr>
        <w:t>. در حق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قت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توان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گفت حسابدار هنرمند اسناد و حساب‌هاست. ز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را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با خلاق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ت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و پرورش ذهن خود طور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جادو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کند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که انگار همه‌چ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ز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از ابتدا مرتب و منظم 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>ده شده و حساب‌وکتاب‌ها دق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ق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محاسبه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شود</w:t>
      </w:r>
      <w:r w:rsidRPr="00226B63">
        <w:rPr>
          <w:rFonts w:ascii="Helvetica" w:hAnsi="Helvetica" w:cs="B Roya"/>
          <w:b/>
          <w:bCs/>
          <w:color w:val="000000"/>
        </w:rPr>
        <w:t>.</w:t>
      </w:r>
      <w:r w:rsidRPr="00226B63">
        <w:rPr>
          <w:sz w:val="22"/>
          <w:szCs w:val="22"/>
          <w:rtl/>
        </w:rPr>
        <w:t xml:space="preserve"> </w:t>
      </w:r>
    </w:p>
    <w:p w14:paraId="7B2918AE" w14:textId="77777777" w:rsidR="00226B63" w:rsidRPr="00226B63" w:rsidRDefault="00226B63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bidi/>
        <w:ind w:left="90"/>
        <w:rPr>
          <w:rFonts w:ascii="Helvetica" w:hAnsi="Helvetica" w:cs="B Roya"/>
          <w:b/>
          <w:bCs/>
          <w:color w:val="000000"/>
          <w:rtl/>
        </w:rPr>
      </w:pPr>
      <w:r w:rsidRPr="00226B63">
        <w:rPr>
          <w:rFonts w:ascii="Helvetica" w:hAnsi="Helvetica" w:cs="B Roya"/>
          <w:b/>
          <w:bCs/>
          <w:color w:val="000000"/>
          <w:rtl/>
        </w:rPr>
        <w:t>جدا از مباحث شرح داده شده عموماً در جامعه حسابداران ما با دو گروه افراد سروکار 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م</w:t>
      </w:r>
      <w:r w:rsidRPr="00226B63">
        <w:rPr>
          <w:rFonts w:ascii="Helvetica" w:hAnsi="Helvetica" w:cs="B Roya"/>
          <w:b/>
          <w:bCs/>
          <w:color w:val="000000"/>
        </w:rPr>
        <w:t>:</w:t>
      </w:r>
    </w:p>
    <w:p w14:paraId="3A173B2B" w14:textId="2B1EFFA3" w:rsidR="00226B63" w:rsidRPr="00226B63" w:rsidRDefault="00226B63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bidi/>
        <w:ind w:left="90"/>
        <w:rPr>
          <w:rFonts w:ascii="Helvetica" w:hAnsi="Helvetica" w:cs="B Roya"/>
          <w:b/>
          <w:bCs/>
          <w:color w:val="000000"/>
          <w:rtl/>
        </w:rPr>
      </w:pPr>
      <w:r w:rsidRPr="005802F6">
        <w:rPr>
          <w:rFonts w:ascii="Helvetica" w:hAnsi="Helvetica" w:cs="B Roya" w:hint="eastAsia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گروه</w:t>
      </w:r>
      <w:r w:rsidRPr="005802F6">
        <w:rPr>
          <w:rFonts w:ascii="Helvetica" w:hAnsi="Helvetica" w:cs="B Roya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اول</w:t>
      </w:r>
      <w:r w:rsidR="005802F6">
        <w:rPr>
          <w:rFonts w:ascii="Helvetica" w:hAnsi="Helvetica" w:cs="B Roya" w:hint="cs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802F6">
        <w:rPr>
          <w:rFonts w:ascii="Helvetica" w:hAnsi="Helvetica" w:cs="B Roya"/>
          <w:bCs/>
          <w:color w:val="E32D91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6B63">
        <w:rPr>
          <w:rFonts w:ascii="Helvetica" w:hAnsi="Helvetica" w:cs="B Roya"/>
          <w:b/>
          <w:bCs/>
          <w:color w:val="000000"/>
          <w:rtl/>
        </w:rPr>
        <w:t>فقط کارشان را انجام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دهند،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نه 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ز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شتر</w:t>
      </w:r>
      <w:r w:rsidRPr="00226B63">
        <w:rPr>
          <w:rFonts w:ascii="Helvetica" w:hAnsi="Helvetica" w:cs="B Roya"/>
          <w:b/>
          <w:bCs/>
          <w:color w:val="000000"/>
          <w:rtl/>
        </w:rPr>
        <w:t>. نه ه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حرکت اضافه‌تر؛ هر معامله را ثبت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کنند،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از شفاف بودن دفاتر حسابرس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مطمئن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شوند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و گزارشات مال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را طبق زمان آماده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کنند</w:t>
      </w:r>
      <w:r w:rsidRPr="00226B63">
        <w:rPr>
          <w:rFonts w:ascii="Helvetica" w:hAnsi="Helvetica" w:cs="B Roya"/>
          <w:b/>
          <w:bCs/>
          <w:color w:val="000000"/>
          <w:rtl/>
        </w:rPr>
        <w:t>. 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روند به‌نظر بد نم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آ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د؛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نه؟</w:t>
      </w:r>
    </w:p>
    <w:p w14:paraId="7D5BF4F9" w14:textId="5F41D226" w:rsidR="0068455F" w:rsidRPr="00226B63" w:rsidRDefault="00226B63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bidi/>
        <w:ind w:left="90"/>
        <w:rPr>
          <w:rFonts w:ascii="Helvetica" w:hAnsi="Helvetica" w:cs="B Roya"/>
          <w:b/>
          <w:bCs/>
          <w:color w:val="000000"/>
          <w:rtl/>
        </w:rPr>
      </w:pPr>
      <w:r w:rsidRPr="00226B63">
        <w:rPr>
          <w:rFonts w:ascii="Helvetica" w:hAnsi="Helvetica" w:cs="B Roya" w:hint="eastAsia"/>
          <w:b/>
          <w:bCs/>
          <w:color w:val="000000"/>
          <w:rtl/>
        </w:rPr>
        <w:t>با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حال، نوع دوم حسابداران 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ز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وجود دارند؛ حسابداران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که در تلاشند ارزش افزوده برا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کمپان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خود به‌همراه داشته باشند، فراتر از آنچه از آنها انتظار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روند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عمل کنند. آنها گروه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هسنند که پ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شنهادات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به مد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ران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داده و بدنبال خلاء‌ها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س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ستم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باشند</w:t>
      </w:r>
      <w:r w:rsidRPr="00226B63">
        <w:rPr>
          <w:rFonts w:ascii="Helvetica" w:hAnsi="Helvetica" w:cs="B Roya"/>
          <w:b/>
          <w:bCs/>
          <w:color w:val="000000"/>
          <w:rtl/>
        </w:rPr>
        <w:t>. 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نان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بس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>ار خلاق بوده و از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خلاقانه برا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صرفه جو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در پول کارفرما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ان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ا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مشتر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انشان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استفاده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کنند</w:t>
      </w:r>
      <w:r w:rsidRPr="00226B63">
        <w:rPr>
          <w:rFonts w:ascii="Helvetica" w:hAnsi="Helvetica" w:cs="B Roya"/>
          <w:b/>
          <w:bCs/>
          <w:color w:val="000000"/>
        </w:rPr>
        <w:t>.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شما جزء 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گروه باش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>. شرکت‌ها هم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ترج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ح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دهند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حسابداران </w:t>
      </w:r>
      <w:r w:rsidRPr="005802F6">
        <w:rPr>
          <w:rFonts w:ascii="Helvetica" w:hAnsi="Helvetica" w:cs="B Roya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گروه دوم</w:t>
      </w:r>
      <w:r w:rsidR="005802F6">
        <w:rPr>
          <w:rFonts w:ascii="Helvetica" w:hAnsi="Helvetica" w:cs="B Roya" w:hint="cs"/>
          <w:bCs/>
          <w:color w:val="E32D91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802F6">
        <w:rPr>
          <w:rFonts w:ascii="Helvetica" w:hAnsi="Helvetica" w:cs="B Roya"/>
          <w:bCs/>
          <w:color w:val="E32D91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6B63">
        <w:rPr>
          <w:rFonts w:ascii="Helvetica" w:hAnsi="Helvetica" w:cs="B Roya"/>
          <w:b/>
          <w:bCs/>
          <w:color w:val="000000"/>
          <w:rtl/>
        </w:rPr>
        <w:t>را استخدام کنند، به‌و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ژه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در جا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گاه‌ها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متوسط و پ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شرفته</w:t>
      </w:r>
      <w:r w:rsidRPr="00226B63">
        <w:rPr>
          <w:rFonts w:ascii="Helvetica" w:hAnsi="Helvetica" w:cs="B Roya"/>
          <w:b/>
          <w:bCs/>
          <w:color w:val="000000"/>
        </w:rPr>
        <w:t>.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شما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 خلاق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باش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که فقط به دستمزد فکر نم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کند،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بلکه به فکر کارفرما 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ز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باشد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و به هم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دل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ل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است که نبا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در بکارگ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خلاقانه درنگ کن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>. به آنها نشان ده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که شما دل و جرات 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که به منافع آنها توجه 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>. اما همزمان به آنها اطم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نان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ده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که کار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نم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کن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که به شهرت کمپان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لطمه بزند 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ا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منجر به جر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مه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شود</w:t>
      </w:r>
      <w:r w:rsidRPr="00226B63">
        <w:rPr>
          <w:rFonts w:ascii="Helvetica" w:hAnsi="Helvetica" w:cs="B Roya"/>
          <w:b/>
          <w:bCs/>
          <w:color w:val="000000"/>
        </w:rPr>
        <w:t>.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تقر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باً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تمام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کارفرما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ان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موافق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خلاق هستند. در پا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ان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روز، حرف نها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از زبان حسابدار خوب شن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ده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شود</w:t>
      </w:r>
      <w:r w:rsidRPr="00226B63">
        <w:rPr>
          <w:rFonts w:ascii="Helvetica" w:hAnsi="Helvetica" w:cs="B Roya"/>
          <w:b/>
          <w:bCs/>
          <w:color w:val="000000"/>
          <w:rtl/>
        </w:rPr>
        <w:t>. حت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برنامه‌ها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حسابدار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ن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ز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تواند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از عهده دفتردار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برآ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د</w:t>
      </w:r>
      <w:r w:rsidRPr="00226B63">
        <w:rPr>
          <w:rFonts w:ascii="Helvetica" w:hAnsi="Helvetica" w:cs="B Roya"/>
          <w:b/>
          <w:bCs/>
          <w:color w:val="000000"/>
          <w:rtl/>
        </w:rPr>
        <w:t>. با 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ن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حال، حسابدار خوب قادر به آنال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ز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موضوعات است تا روش‌ها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برا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بهبود ب</w:t>
      </w:r>
      <w:r w:rsidRPr="00226B63">
        <w:rPr>
          <w:rFonts w:ascii="Helvetica" w:hAnsi="Helvetica" w:cs="B Roya" w:hint="cs"/>
          <w:b/>
          <w:bCs/>
          <w:color w:val="000000"/>
          <w:rtl/>
        </w:rPr>
        <w:t>ی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ابد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و مخا</w:t>
      </w:r>
      <w:r w:rsidRPr="00226B63">
        <w:rPr>
          <w:rFonts w:ascii="Helvetica" w:hAnsi="Helvetica" w:cs="B Roya" w:hint="eastAsia"/>
          <w:b/>
          <w:bCs/>
          <w:color w:val="000000"/>
          <w:rtl/>
        </w:rPr>
        <w:t>رج</w:t>
      </w:r>
      <w:r w:rsidRPr="00226B63">
        <w:rPr>
          <w:rFonts w:ascii="Helvetica" w:hAnsi="Helvetica" w:cs="B Roya"/>
          <w:b/>
          <w:bCs/>
          <w:color w:val="000000"/>
          <w:rtl/>
        </w:rPr>
        <w:t xml:space="preserve"> را کاهش دهد.</w:t>
      </w:r>
    </w:p>
    <w:p w14:paraId="7618545A" w14:textId="6FA73F01" w:rsidR="00A94356" w:rsidRPr="00226B63" w:rsidRDefault="00A94356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ind w:left="90"/>
        <w:jc w:val="right"/>
        <w:rPr>
          <w:rFonts w:ascii="Helvetica" w:hAnsi="Helvetica" w:cs="B Roya"/>
          <w:b/>
          <w:bCs/>
          <w:color w:val="731A36" w:themeColor="accent6" w:themeShade="80"/>
          <w:rtl/>
          <w:lang w:bidi="fa-IR"/>
        </w:rPr>
      </w:pPr>
      <w:r w:rsidRPr="00226B63">
        <w:rPr>
          <w:rFonts w:ascii="Helvetica" w:hAnsi="Helvetica" w:cs="B Roya"/>
          <w:b/>
          <w:bCs/>
        </w:rPr>
        <w:t>Web-</w:t>
      </w:r>
      <w:hyperlink r:id="rId6" w:history="1">
        <w:r w:rsidR="00823B8E" w:rsidRPr="00226B63">
          <w:rPr>
            <w:rStyle w:val="Hyperlink"/>
            <w:rFonts w:ascii="Helvetica" w:hAnsi="Helvetica" w:cs="B Roya"/>
            <w:b/>
            <w:bCs/>
            <w:color w:val="731A36" w:themeColor="accent6" w:themeShade="80"/>
          </w:rPr>
          <w:t>http://kiyahasib.ir/</w:t>
        </w:r>
      </w:hyperlink>
    </w:p>
    <w:p w14:paraId="1E68FFDA" w14:textId="447C57D4" w:rsidR="00A94356" w:rsidRPr="00226B63" w:rsidRDefault="00823B8E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ind w:left="90"/>
        <w:jc w:val="right"/>
        <w:rPr>
          <w:rFonts w:ascii="Helvetica" w:hAnsi="Helvetica" w:cs="B Roya"/>
          <w:b/>
          <w:bCs/>
          <w:color w:val="731A36" w:themeColor="accent6" w:themeShade="80"/>
          <w:sz w:val="22"/>
          <w:szCs w:val="22"/>
          <w:rtl/>
          <w:lang w:bidi="fa-IR"/>
        </w:rPr>
      </w:pPr>
      <w:r w:rsidRPr="00226B63">
        <w:rPr>
          <w:rFonts w:ascii="Helvetica" w:hAnsi="Helvetica" w:cs="B Roya"/>
          <w:b/>
          <w:bCs/>
        </w:rPr>
        <w:t>Instagram-</w:t>
      </w:r>
      <w:hyperlink r:id="rId7" w:history="1">
        <w:r w:rsidRPr="00226B63">
          <w:rPr>
            <w:rStyle w:val="Hyperlink"/>
            <w:rFonts w:ascii="Helvetica" w:hAnsi="Helvetica" w:cs="B Roya"/>
            <w:b/>
            <w:bCs/>
            <w:color w:val="731A36" w:themeColor="accent6" w:themeShade="80"/>
            <w:sz w:val="22"/>
            <w:szCs w:val="22"/>
          </w:rPr>
          <w:t>https://www.instagram.com/invites/contact/?i=uumn45agno3q&amp;utm_content=3zq1r9g</w:t>
        </w:r>
      </w:hyperlink>
    </w:p>
    <w:p w14:paraId="1A8717CC" w14:textId="629E65BF" w:rsidR="00A94356" w:rsidRDefault="00823B8E" w:rsidP="005802F6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ind w:left="90"/>
        <w:jc w:val="right"/>
        <w:rPr>
          <w:rStyle w:val="Hyperlink"/>
          <w:rFonts w:ascii="Helvetica" w:hAnsi="Helvetica" w:cs="B Roya"/>
          <w:b/>
          <w:bCs/>
          <w:color w:val="731A36" w:themeColor="accent6" w:themeShade="80"/>
          <w:rtl/>
        </w:rPr>
      </w:pPr>
      <w:r w:rsidRPr="00226B63">
        <w:rPr>
          <w:rFonts w:ascii="Helvetica" w:hAnsi="Helvetica" w:cs="B Roya"/>
          <w:b/>
          <w:bCs/>
        </w:rPr>
        <w:t>Telegram-</w:t>
      </w:r>
      <w:hyperlink r:id="rId8" w:history="1">
        <w:r w:rsidRPr="00226B63">
          <w:rPr>
            <w:rStyle w:val="Hyperlink"/>
            <w:rFonts w:ascii="Helvetica" w:hAnsi="Helvetica" w:cs="B Roya"/>
            <w:b/>
            <w:bCs/>
            <w:color w:val="731A36" w:themeColor="accent6" w:themeShade="80"/>
          </w:rPr>
          <w:t>https://t.me/joinchat/CDYt9T6oMVIYErDiUgPKUg</w:t>
        </w:r>
      </w:hyperlink>
    </w:p>
    <w:p w14:paraId="71B228E0" w14:textId="77777777" w:rsidR="00CB262A" w:rsidRDefault="00CB262A" w:rsidP="00CB262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ind w:left="90"/>
        <w:jc w:val="right"/>
        <w:rPr>
          <w:rStyle w:val="Hyperlink"/>
          <w:rFonts w:ascii="Helvetica" w:hAnsi="Helvetica" w:cs="B Roya"/>
          <w:b/>
          <w:bCs/>
          <w:color w:val="731A36" w:themeColor="accent6" w:themeShade="80"/>
          <w:rtl/>
        </w:rPr>
      </w:pPr>
      <w:bookmarkStart w:id="0" w:name="_GoBack"/>
      <w:bookmarkEnd w:id="0"/>
    </w:p>
    <w:sectPr w:rsidR="00CB262A" w:rsidSect="005802F6">
      <w:headerReference w:type="even" r:id="rId9"/>
      <w:headerReference w:type="default" r:id="rId10"/>
      <w:headerReference w:type="first" r:id="rId11"/>
      <w:pgSz w:w="11906" w:h="16838"/>
      <w:pgMar w:top="-157" w:right="656" w:bottom="8" w:left="6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6405" w14:textId="77777777" w:rsidR="008A0934" w:rsidRDefault="008A0934" w:rsidP="00A94356">
      <w:pPr>
        <w:spacing w:after="0" w:line="240" w:lineRule="auto"/>
      </w:pPr>
      <w:r>
        <w:separator/>
      </w:r>
    </w:p>
  </w:endnote>
  <w:endnote w:type="continuationSeparator" w:id="0">
    <w:p w14:paraId="6F8AA2C0" w14:textId="77777777" w:rsidR="008A0934" w:rsidRDefault="008A0934" w:rsidP="00A9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T_Class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618C" w14:textId="77777777" w:rsidR="008A0934" w:rsidRDefault="008A0934" w:rsidP="00A94356">
      <w:pPr>
        <w:spacing w:after="0" w:line="240" w:lineRule="auto"/>
      </w:pPr>
      <w:r>
        <w:separator/>
      </w:r>
    </w:p>
  </w:footnote>
  <w:footnote w:type="continuationSeparator" w:id="0">
    <w:p w14:paraId="5BB90270" w14:textId="77777777" w:rsidR="008A0934" w:rsidRDefault="008A0934" w:rsidP="00A9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285A" w14:textId="599EF606" w:rsidR="00A94356" w:rsidRDefault="008A0934">
    <w:pPr>
      <w:pStyle w:val="Header"/>
    </w:pPr>
    <w:r>
      <w:rPr>
        <w:noProof/>
      </w:rPr>
      <w:pict w14:anchorId="42511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407" o:spid="_x0000_s2065" type="#_x0000_t75" style="position:absolute;left:0;text-align:left;margin-left:0;margin-top:0;width:499.2pt;height:336.95pt;z-index:-251657216;mso-position-horizontal:center;mso-position-horizontal-relative:margin;mso-position-vertical:center;mso-position-vertical-relative:margin" o:allowincell="f">
          <v:imagedata r:id="rId1" o:title="جدید موسس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9382" w14:textId="3C97BBE3" w:rsidR="00A94356" w:rsidRDefault="008A0934">
    <w:pPr>
      <w:pStyle w:val="Header"/>
    </w:pPr>
    <w:r>
      <w:rPr>
        <w:noProof/>
      </w:rPr>
      <w:pict w14:anchorId="240FB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408" o:spid="_x0000_s2066" type="#_x0000_t75" style="position:absolute;left:0;text-align:left;margin-left:0;margin-top:0;width:499.2pt;height:336.95pt;z-index:-251656192;mso-position-horizontal:center;mso-position-horizontal-relative:margin;mso-position-vertical:center;mso-position-vertical-relative:margin" o:allowincell="f">
          <v:imagedata r:id="rId1" o:title="جدید موسس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6511" w14:textId="228497D9" w:rsidR="00A94356" w:rsidRDefault="008A0934">
    <w:pPr>
      <w:pStyle w:val="Header"/>
    </w:pPr>
    <w:r>
      <w:rPr>
        <w:noProof/>
      </w:rPr>
      <w:pict w14:anchorId="53C22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406" o:spid="_x0000_s2064" type="#_x0000_t75" style="position:absolute;left:0;text-align:left;margin-left:0;margin-top:0;width:499.2pt;height:336.95pt;z-index:-251658240;mso-position-horizontal:center;mso-position-horizontal-relative:margin;mso-position-vertical:center;mso-position-vertical-relative:margin" o:allowincell="f">
          <v:imagedata r:id="rId1" o:title="جدید موسس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FD"/>
    <w:rsid w:val="000B70DC"/>
    <w:rsid w:val="001636DD"/>
    <w:rsid w:val="001B4908"/>
    <w:rsid w:val="001C222A"/>
    <w:rsid w:val="001F43BF"/>
    <w:rsid w:val="00226B63"/>
    <w:rsid w:val="00231ABB"/>
    <w:rsid w:val="00316731"/>
    <w:rsid w:val="00404A5B"/>
    <w:rsid w:val="005802F6"/>
    <w:rsid w:val="005B32B1"/>
    <w:rsid w:val="005C1B28"/>
    <w:rsid w:val="005D72D7"/>
    <w:rsid w:val="005E55F4"/>
    <w:rsid w:val="00617826"/>
    <w:rsid w:val="00663E39"/>
    <w:rsid w:val="0068455F"/>
    <w:rsid w:val="006C36DA"/>
    <w:rsid w:val="00792FA9"/>
    <w:rsid w:val="007D036C"/>
    <w:rsid w:val="007D7771"/>
    <w:rsid w:val="00823B8E"/>
    <w:rsid w:val="008639FD"/>
    <w:rsid w:val="00896915"/>
    <w:rsid w:val="008A0934"/>
    <w:rsid w:val="008A6B6D"/>
    <w:rsid w:val="009A04C1"/>
    <w:rsid w:val="00A94356"/>
    <w:rsid w:val="00B3479B"/>
    <w:rsid w:val="00B960BF"/>
    <w:rsid w:val="00BF2A94"/>
    <w:rsid w:val="00C4096B"/>
    <w:rsid w:val="00CB262A"/>
    <w:rsid w:val="00D22C43"/>
    <w:rsid w:val="00E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2FD83A5"/>
  <w15:chartTrackingRefBased/>
  <w15:docId w15:val="{635ECAB5-E0AB-494D-B1FA-02810F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5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94356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356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356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356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435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356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356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356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356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356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356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356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A94356"/>
    <w:pPr>
      <w:spacing w:line="240" w:lineRule="auto"/>
    </w:pPr>
    <w:rPr>
      <w:b/>
      <w:bCs/>
      <w:smallCaps/>
      <w:color w:val="4545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94356"/>
    <w:pPr>
      <w:bidi w:val="0"/>
      <w:spacing w:after="0" w:line="204" w:lineRule="auto"/>
      <w:contextualSpacing/>
      <w:jc w:val="right"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4356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356"/>
    <w:pPr>
      <w:numPr>
        <w:ilvl w:val="1"/>
      </w:numPr>
      <w:bidi w:val="0"/>
      <w:spacing w:after="240" w:line="240" w:lineRule="auto"/>
      <w:jc w:val="right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356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94356"/>
    <w:rPr>
      <w:b/>
      <w:bCs/>
    </w:rPr>
  </w:style>
  <w:style w:type="character" w:styleId="Emphasis">
    <w:name w:val="Emphasis"/>
    <w:basedOn w:val="DefaultParagraphFont"/>
    <w:uiPriority w:val="20"/>
    <w:qFormat/>
    <w:rsid w:val="00A94356"/>
    <w:rPr>
      <w:i/>
      <w:iCs/>
    </w:rPr>
  </w:style>
  <w:style w:type="paragraph" w:styleId="NoSpacing">
    <w:name w:val="No Spacing"/>
    <w:uiPriority w:val="1"/>
    <w:qFormat/>
    <w:rsid w:val="00A943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4356"/>
    <w:pPr>
      <w:bidi w:val="0"/>
      <w:spacing w:before="120" w:after="120"/>
      <w:ind w:left="720"/>
    </w:pPr>
    <w:rPr>
      <w:color w:val="4545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4356"/>
    <w:rPr>
      <w:color w:val="4545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356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356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943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43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435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94356"/>
    <w:rPr>
      <w:b/>
      <w:bCs/>
      <w:smallCaps/>
      <w:color w:val="4545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9435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356"/>
    <w:pPr>
      <w:outlineLvl w:val="9"/>
    </w:pPr>
  </w:style>
  <w:style w:type="paragraph" w:styleId="NormalWeb">
    <w:name w:val="Normal (Web)"/>
    <w:basedOn w:val="Normal"/>
    <w:uiPriority w:val="99"/>
    <w:unhideWhenUsed/>
    <w:rsid w:val="008639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94356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56"/>
  </w:style>
  <w:style w:type="paragraph" w:styleId="Footer">
    <w:name w:val="footer"/>
    <w:basedOn w:val="Normal"/>
    <w:link w:val="FooterChar"/>
    <w:uiPriority w:val="99"/>
    <w:unhideWhenUsed/>
    <w:rsid w:val="00A94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56"/>
  </w:style>
  <w:style w:type="character" w:styleId="UnresolvedMention">
    <w:name w:val="Unresolved Mention"/>
    <w:basedOn w:val="DefaultParagraphFont"/>
    <w:uiPriority w:val="99"/>
    <w:semiHidden/>
    <w:unhideWhenUsed/>
    <w:rsid w:val="00A9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CDYt9T6oMVIYErDiUgPKU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nvites/contact/?i=uumn45agno3q&amp;utm_content=3zq1r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yahasib.i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2019-12-22T08:11:00Z</dcterms:created>
  <dcterms:modified xsi:type="dcterms:W3CDTF">2019-12-23T08:23:00Z</dcterms:modified>
</cp:coreProperties>
</file>